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5C9" w:rsidRPr="009032D4" w:rsidRDefault="00EC05C9" w:rsidP="009032D4">
      <w:pPr>
        <w:jc w:val="center"/>
        <w:rPr>
          <w:b/>
          <w:sz w:val="28"/>
          <w:u w:val="single"/>
        </w:rPr>
      </w:pPr>
      <w:r w:rsidRPr="009032D4">
        <w:rPr>
          <w:b/>
          <w:sz w:val="28"/>
          <w:u w:val="single"/>
        </w:rPr>
        <w:t>TODAY PROGRAMME TRANSCRIPT</w:t>
      </w:r>
    </w:p>
    <w:p w:rsidR="009032D4" w:rsidRDefault="009032D4" w:rsidP="009032D4">
      <w:pPr>
        <w:jc w:val="center"/>
        <w:rPr>
          <w:b/>
          <w:u w:val="single"/>
        </w:rPr>
      </w:pPr>
    </w:p>
    <w:p w:rsidR="009032D4" w:rsidRDefault="009032D4" w:rsidP="009032D4">
      <w:pPr>
        <w:jc w:val="center"/>
        <w:rPr>
          <w:b/>
          <w:sz w:val="24"/>
        </w:rPr>
      </w:pPr>
      <w:r w:rsidRPr="009032D4">
        <w:rPr>
          <w:b/>
          <w:sz w:val="24"/>
        </w:rPr>
        <w:t>HEPI report on student visas</w:t>
      </w:r>
      <w:r w:rsidR="00B05AC7">
        <w:rPr>
          <w:b/>
          <w:sz w:val="24"/>
        </w:rPr>
        <w:t xml:space="preserve"> – 18 February 2011</w:t>
      </w:r>
    </w:p>
    <w:p w:rsidR="00B05AC7" w:rsidRPr="009032D4" w:rsidRDefault="00B05AC7" w:rsidP="009032D4">
      <w:pPr>
        <w:jc w:val="center"/>
        <w:rPr>
          <w:b/>
          <w:sz w:val="24"/>
        </w:rPr>
      </w:pPr>
    </w:p>
    <w:p w:rsidR="009032D4" w:rsidRDefault="009032D4" w:rsidP="009032D4">
      <w:pPr>
        <w:jc w:val="center"/>
        <w:rPr>
          <w:i/>
          <w:sz w:val="20"/>
        </w:rPr>
      </w:pPr>
      <w:r w:rsidRPr="009032D4">
        <w:rPr>
          <w:b/>
          <w:i/>
          <w:sz w:val="20"/>
        </w:rPr>
        <w:t xml:space="preserve">Professor Edward Acton, </w:t>
      </w:r>
      <w:r w:rsidRPr="009032D4">
        <w:rPr>
          <w:i/>
          <w:sz w:val="20"/>
        </w:rPr>
        <w:t xml:space="preserve">Vice-Chancellor, University of East Anglia; and </w:t>
      </w:r>
    </w:p>
    <w:p w:rsidR="009032D4" w:rsidRPr="009032D4" w:rsidRDefault="009032D4" w:rsidP="009032D4">
      <w:pPr>
        <w:jc w:val="center"/>
        <w:rPr>
          <w:i/>
          <w:sz w:val="20"/>
        </w:rPr>
      </w:pPr>
      <w:r w:rsidRPr="009032D4">
        <w:rPr>
          <w:b/>
          <w:i/>
          <w:sz w:val="20"/>
        </w:rPr>
        <w:t>Sir Andrew Green</w:t>
      </w:r>
      <w:r w:rsidRPr="009032D4">
        <w:rPr>
          <w:i/>
          <w:sz w:val="20"/>
        </w:rPr>
        <w:t>, Chairman, Migration Watch</w:t>
      </w:r>
    </w:p>
    <w:p w:rsidR="009032D4" w:rsidRPr="009032D4" w:rsidRDefault="009032D4" w:rsidP="009032D4">
      <w:pPr>
        <w:jc w:val="center"/>
        <w:rPr>
          <w:b/>
          <w:i/>
          <w:sz w:val="20"/>
        </w:rPr>
      </w:pPr>
      <w:r w:rsidRPr="009032D4">
        <w:rPr>
          <w:i/>
          <w:sz w:val="20"/>
        </w:rPr>
        <w:t>Interviewer:</w:t>
      </w:r>
      <w:r w:rsidRPr="009032D4">
        <w:rPr>
          <w:b/>
          <w:i/>
          <w:sz w:val="20"/>
        </w:rPr>
        <w:t xml:space="preserve"> Sarah Montague </w:t>
      </w:r>
    </w:p>
    <w:p w:rsidR="00EC05C9" w:rsidRDefault="005E73C7">
      <w:r>
        <w:pict>
          <v:rect id="_x0000_i1025" style="width:225.65pt;height:1pt" o:hrpct="500" o:hralign="center" o:hrstd="t" o:hr="t" fillcolor="#a0a0a0" stroked="f"/>
        </w:pict>
      </w:r>
    </w:p>
    <w:p w:rsidR="00B05AC7" w:rsidRDefault="00B05AC7">
      <w:pPr>
        <w:rPr>
          <w:b/>
        </w:rPr>
      </w:pPr>
    </w:p>
    <w:p w:rsidR="003F27C8" w:rsidRDefault="00B05AC7">
      <w:r w:rsidRPr="00B05AC7">
        <w:rPr>
          <w:b/>
        </w:rPr>
        <w:t>SARAH MONTAGUE:</w:t>
      </w:r>
      <w:r w:rsidR="004443B7">
        <w:t xml:space="preserve"> Explain what effect these rules would have on universities.</w:t>
      </w:r>
    </w:p>
    <w:p w:rsidR="004443B7" w:rsidRDefault="004443B7"/>
    <w:p w:rsidR="004443B7" w:rsidRPr="0036046F" w:rsidRDefault="00B05AC7">
      <w:r w:rsidRPr="00B05AC7">
        <w:rPr>
          <w:b/>
        </w:rPr>
        <w:t>PROFESSOR EDWARD ACTON:</w:t>
      </w:r>
      <w:r w:rsidR="004443B7" w:rsidRPr="0036046F">
        <w:t xml:space="preserve"> They would be disastrous for universities and they’d be a body blow for the British economy.  Ministers will come on this programme and others, and say that’s not what they intend.  But it is actually the purpose and the consequences of the proposals, if implemented.  They say what they want to do is root out abuse, which we entirely agree with and actually have rather sharper proposals for.   But the level of the cuts they propose involve far more than that and </w:t>
      </w:r>
      <w:r w:rsidR="00D251C6" w:rsidRPr="0036046F">
        <w:t xml:space="preserve">would </w:t>
      </w:r>
      <w:r w:rsidR="004443B7" w:rsidRPr="0036046F">
        <w:t xml:space="preserve">have </w:t>
      </w:r>
      <w:r w:rsidR="007F099E" w:rsidRPr="0036046F">
        <w:t xml:space="preserve">a </w:t>
      </w:r>
      <w:r w:rsidR="004443B7" w:rsidRPr="0036046F">
        <w:t xml:space="preserve">really grave </w:t>
      </w:r>
      <w:r w:rsidR="007F099E" w:rsidRPr="0036046F">
        <w:t>impact on universities.</w:t>
      </w:r>
    </w:p>
    <w:p w:rsidR="004443B7" w:rsidRDefault="004443B7"/>
    <w:p w:rsidR="004443B7" w:rsidRDefault="00B05AC7">
      <w:r w:rsidRPr="00B05AC7">
        <w:rPr>
          <w:b/>
        </w:rPr>
        <w:t>SARAH MONTAGUE:</w:t>
      </w:r>
      <w:r w:rsidR="00EC05C9">
        <w:t xml:space="preserve"> Okay</w:t>
      </w:r>
      <w:r w:rsidR="007F099E">
        <w:t xml:space="preserve"> well</w:t>
      </w:r>
      <w:r w:rsidR="00EC05C9">
        <w:t>,</w:t>
      </w:r>
      <w:r w:rsidR="007F099E">
        <w:t xml:space="preserve"> just briefly, </w:t>
      </w:r>
      <w:r w:rsidR="00EC05C9">
        <w:t xml:space="preserve">financially </w:t>
      </w:r>
      <w:r w:rsidR="007F099E">
        <w:t>what impact?</w:t>
      </w:r>
    </w:p>
    <w:p w:rsidR="00EC05C9" w:rsidRDefault="00EC05C9"/>
    <w:p w:rsidR="00045993" w:rsidRDefault="00B05AC7">
      <w:r w:rsidRPr="00B05AC7">
        <w:rPr>
          <w:b/>
        </w:rPr>
        <w:t>PROFESSOR EDWARD ACTON:</w:t>
      </w:r>
      <w:r w:rsidR="00EC05C9">
        <w:t xml:space="preserve"> Financially, something like eight per cent of British universities’ income comes from overseas students.   </w:t>
      </w:r>
      <w:r w:rsidR="00045993">
        <w:t xml:space="preserve">If they were to do the full rigmarole of what lies behind these proposals that would be </w:t>
      </w:r>
      <w:r w:rsidR="00045993" w:rsidRPr="0036046F">
        <w:t>drastically</w:t>
      </w:r>
      <w:r w:rsidR="0036046F">
        <w:t xml:space="preserve"> reduced.  My calculation is that</w:t>
      </w:r>
      <w:r w:rsidR="00045993">
        <w:t xml:space="preserve"> if this policy had been in place since 2005, our international student income would be a quarter of what it is now.</w:t>
      </w:r>
    </w:p>
    <w:p w:rsidR="00045993" w:rsidRDefault="00045993"/>
    <w:p w:rsidR="00EC05C9" w:rsidRDefault="00B05AC7">
      <w:r w:rsidRPr="00B05AC7">
        <w:rPr>
          <w:b/>
        </w:rPr>
        <w:t>SARAH MONTAGUE:</w:t>
      </w:r>
      <w:r w:rsidR="00045993">
        <w:t xml:space="preserve"> Which, Sir Andrew Green, is no surprise he’s talking about a body blow.</w:t>
      </w:r>
    </w:p>
    <w:p w:rsidR="00045993" w:rsidRDefault="00045993"/>
    <w:p w:rsidR="004443B7" w:rsidRDefault="00B05AC7">
      <w:r w:rsidRPr="00B05AC7">
        <w:rPr>
          <w:b/>
        </w:rPr>
        <w:t>SIR ANDREW GREEN:</w:t>
      </w:r>
      <w:r w:rsidR="007F099E">
        <w:t xml:space="preserve"> </w:t>
      </w:r>
      <w:r w:rsidR="00045993">
        <w:t xml:space="preserve">Well frankly Sarah, this report is a nonsense and for one very good reason.  The statistics on which it is based are thoroughly unsound as the report itself quite rightly recognises, so I think we can put that aside.  </w:t>
      </w:r>
      <w:r w:rsidR="00EA43CC">
        <w:t>The issue is what the Government actually intend and the professor seems to suggest they intend to, quote, ‘cut’ students.  Well, that’s simply not the case</w:t>
      </w:r>
      <w:r w:rsidR="0036046F">
        <w:t xml:space="preserve">. </w:t>
      </w:r>
      <w:r w:rsidR="00EA43CC">
        <w:t xml:space="preserve"> I mean, genuine students – we are strongly in favour of them, by the way, they’re good from every point of view</w:t>
      </w:r>
      <w:r w:rsidR="0089068B">
        <w:t>,</w:t>
      </w:r>
      <w:r w:rsidR="00EA43CC">
        <w:t xml:space="preserve"> provided they’re genuine.  They don’t even add to net migration because, of course they come and</w:t>
      </w:r>
      <w:r w:rsidR="0089068B">
        <w:t>,</w:t>
      </w:r>
      <w:r w:rsidR="00EA43CC">
        <w:t xml:space="preserve"> a few years later</w:t>
      </w:r>
      <w:r w:rsidR="0089068B">
        <w:t>,</w:t>
      </w:r>
      <w:r w:rsidR="00EA43CC">
        <w:t xml:space="preserve"> they go.  What these measures are indeed aimed at is bogus students.  That’s quite a different  matter</w:t>
      </w:r>
      <w:r w:rsidR="0089068B">
        <w:t xml:space="preserve">.  They </w:t>
      </w:r>
      <w:r w:rsidR="00EA43CC">
        <w:t xml:space="preserve">do add to net migration substantially </w:t>
      </w:r>
      <w:r w:rsidR="009D39D6">
        <w:t>and the measures are not even aimed at universities</w:t>
      </w:r>
      <w:r w:rsidR="00E0588D">
        <w:t>,</w:t>
      </w:r>
      <w:r w:rsidR="009D39D6">
        <w:t xml:space="preserve"> where the </w:t>
      </w:r>
      <w:r w:rsidR="0089068B">
        <w:t>degree</w:t>
      </w:r>
      <w:r w:rsidR="009D39D6">
        <w:t xml:space="preserve"> of bogus </w:t>
      </w:r>
      <w:r w:rsidR="0089068B">
        <w:t>students is thought to be quite low, about two per cent.  But i</w:t>
      </w:r>
      <w:r w:rsidR="00E0588D">
        <w:t>n</w:t>
      </w:r>
      <w:r w:rsidR="0089068B">
        <w:t xml:space="preserve"> privately funded higher education institutes, the initial research from the Home Office </w:t>
      </w:r>
      <w:r w:rsidR="00E0588D">
        <w:t>suggests that nearly a quarter, just over a quarter</w:t>
      </w:r>
      <w:r w:rsidR="00825C3A">
        <w:t>,</w:t>
      </w:r>
      <w:r w:rsidR="00E0588D">
        <w:t xml:space="preserve"> are pretty dubious and that means</w:t>
      </w:r>
      <w:r w:rsidR="00825C3A">
        <w:t xml:space="preserve"> that</w:t>
      </w:r>
      <w:r w:rsidR="00E0588D">
        <w:t xml:space="preserve">, in the last 12 months, 90,000 students came to institutions that do not have the status that’s called ‘highly trusted’ and, as the minister himself put it, the potential for abuse is enormous.  </w:t>
      </w:r>
      <w:r w:rsidR="00F813BB">
        <w:t xml:space="preserve">So it’s got to </w:t>
      </w:r>
      <w:r w:rsidR="001053F6">
        <w:t xml:space="preserve">be </w:t>
      </w:r>
      <w:r w:rsidR="00F813BB">
        <w:t xml:space="preserve">- </w:t>
      </w:r>
    </w:p>
    <w:p w:rsidR="00F813BB" w:rsidRDefault="00F813BB"/>
    <w:p w:rsidR="00F813BB" w:rsidRDefault="00B05AC7">
      <w:r w:rsidRPr="00B05AC7">
        <w:rPr>
          <w:b/>
        </w:rPr>
        <w:t>SARAH MONTAGUE:</w:t>
      </w:r>
      <w:r w:rsidR="00F813BB">
        <w:t xml:space="preserve"> Let me go back to Professor Acton on that</w:t>
      </w:r>
      <w:r w:rsidR="001053F6">
        <w:t>.  Something, I mean, Sir Andrew is making the point that this is tackling the abuse and he said your report’s nonsense because you’ve got your figures wrong on what your basing it.</w:t>
      </w:r>
    </w:p>
    <w:p w:rsidR="001053F6" w:rsidRDefault="001053F6"/>
    <w:p w:rsidR="001053F6" w:rsidRDefault="00B05AC7">
      <w:r w:rsidRPr="00B05AC7">
        <w:rPr>
          <w:b/>
        </w:rPr>
        <w:t>PROFESSOR EDWARD ACTON:</w:t>
      </w:r>
      <w:r w:rsidR="001053F6">
        <w:t xml:space="preserve"> I’d be –</w:t>
      </w:r>
    </w:p>
    <w:p w:rsidR="001053F6" w:rsidRDefault="001053F6"/>
    <w:p w:rsidR="001053F6" w:rsidRDefault="00B05AC7">
      <w:r w:rsidRPr="00B05AC7">
        <w:rPr>
          <w:b/>
        </w:rPr>
        <w:t>SIR ANDREW GREEN:</w:t>
      </w:r>
      <w:r w:rsidR="001053F6">
        <w:t xml:space="preserve"> No, his figure’s aren’t wrong it’s just that the stats are wrong.</w:t>
      </w:r>
    </w:p>
    <w:p w:rsidR="0036046F" w:rsidRDefault="0036046F"/>
    <w:p w:rsidR="007C0FC7" w:rsidRDefault="00B05AC7">
      <w:r w:rsidRPr="00B05AC7">
        <w:rPr>
          <w:b/>
        </w:rPr>
        <w:lastRenderedPageBreak/>
        <w:t>PROFESSOR EDWARD ACTON:</w:t>
      </w:r>
      <w:r w:rsidR="007C0FC7">
        <w:t xml:space="preserve"> I’d be delighted to discuss the figures which have been done with great care.  I think it’s vital to point out</w:t>
      </w:r>
      <w:r w:rsidR="00EB7D1A">
        <w:t xml:space="preserve"> though </w:t>
      </w:r>
      <w:r w:rsidR="007C0FC7">
        <w:t xml:space="preserve">that Sir Andrew, I think, is very wise in thinking legitimate students who come and go shouldn’t count towards policy on net migration. </w:t>
      </w:r>
      <w:r w:rsidR="009B3EFF">
        <w:t xml:space="preserve"> </w:t>
      </w:r>
      <w:r w:rsidR="00CE26B0">
        <w:t>However the UKBA,</w:t>
      </w:r>
      <w:r w:rsidR="007C0FC7">
        <w:t xml:space="preserve"> very explicitly in this consultation, blamed students for upwards of 70 per cent of net migration.  My problem is </w:t>
      </w:r>
      <w:r w:rsidR="009B3EFF">
        <w:t>the Home Office thin</w:t>
      </w:r>
      <w:r w:rsidR="007C0FC7">
        <w:t>k</w:t>
      </w:r>
      <w:r w:rsidR="009B3EFF">
        <w:t>s</w:t>
      </w:r>
      <w:r w:rsidR="007C0FC7">
        <w:t xml:space="preserve"> like that.</w:t>
      </w:r>
      <w:r w:rsidR="0036046F">
        <w:t xml:space="preserve"> Now </w:t>
      </w:r>
      <w:r w:rsidR="00CE26B0">
        <w:t xml:space="preserve">why does </w:t>
      </w:r>
      <w:r w:rsidR="0036046F">
        <w:t>-</w:t>
      </w:r>
    </w:p>
    <w:p w:rsidR="007C0FC7" w:rsidRDefault="007C0FC7"/>
    <w:p w:rsidR="007C0FC7" w:rsidRDefault="00B05AC7">
      <w:r w:rsidRPr="00B05AC7">
        <w:rPr>
          <w:b/>
        </w:rPr>
        <w:t>SARAH MONTAGUE:</w:t>
      </w:r>
      <w:r w:rsidR="007C0FC7">
        <w:t xml:space="preserve"> </w:t>
      </w:r>
      <w:r w:rsidR="0036046F">
        <w:t xml:space="preserve"> - </w:t>
      </w:r>
      <w:r w:rsidR="007C0FC7">
        <w:t>UKBA</w:t>
      </w:r>
      <w:r w:rsidR="009B3EFF">
        <w:t>,</w:t>
      </w:r>
      <w:r w:rsidR="007C0FC7">
        <w:t xml:space="preserve"> </w:t>
      </w:r>
      <w:r w:rsidR="009B3EFF">
        <w:t>I</w:t>
      </w:r>
      <w:r w:rsidR="007C0FC7">
        <w:t xml:space="preserve"> should </w:t>
      </w:r>
      <w:r w:rsidR="009B3EFF">
        <w:t>explain, is the Border</w:t>
      </w:r>
      <w:r w:rsidR="007C0FC7">
        <w:t xml:space="preserve"> Agency.</w:t>
      </w:r>
    </w:p>
    <w:p w:rsidR="009B3EFF" w:rsidRDefault="009B3EFF"/>
    <w:p w:rsidR="00DE0BBB" w:rsidRDefault="00B05AC7">
      <w:r w:rsidRPr="00B05AC7">
        <w:rPr>
          <w:b/>
        </w:rPr>
        <w:t>PROFESSOR EDWARD ACTON:</w:t>
      </w:r>
      <w:r w:rsidR="009B3EFF">
        <w:t xml:space="preserve"> Yes.  Why does it think like that?  Because it relies </w:t>
      </w:r>
      <w:r w:rsidR="00EB7D1A">
        <w:t>up</w:t>
      </w:r>
      <w:r w:rsidR="009B3EFF">
        <w:t>on</w:t>
      </w:r>
      <w:r w:rsidR="00EB7D1A">
        <w:t xml:space="preserve"> this notoriously unreliable thing called the International Passenger Survey to count net migration.  This has been condemned by successive select committees as not fit for purpose and it is specifically hopeless at counting young people, students</w:t>
      </w:r>
      <w:r w:rsidR="00DE0BBB">
        <w:t xml:space="preserve"> notably, exiting the country.  The Government’s own advisory committee reckons </w:t>
      </w:r>
      <w:r w:rsidR="00CE26B0">
        <w:t xml:space="preserve">that </w:t>
      </w:r>
      <w:r w:rsidR="00DE0BBB">
        <w:t xml:space="preserve">it has exaggerated net migration by double the figure. </w:t>
      </w:r>
    </w:p>
    <w:p w:rsidR="00DE0BBB" w:rsidRDefault="00DE0BBB"/>
    <w:p w:rsidR="009B3EFF" w:rsidRDefault="00B05AC7">
      <w:r w:rsidRPr="00B05AC7">
        <w:rPr>
          <w:b/>
        </w:rPr>
        <w:t>SARAH MONTAGUE:</w:t>
      </w:r>
      <w:r w:rsidR="00DE0BBB">
        <w:t xml:space="preserve"> Sir Andrew I mean, you made the point - I may have misrepresented you about the figures </w:t>
      </w:r>
      <w:r w:rsidR="00876A2B">
        <w:t>if</w:t>
      </w:r>
      <w:r w:rsidR="00CE26B0">
        <w:t xml:space="preserve"> you say the stats are wrong, but </w:t>
      </w:r>
      <w:r w:rsidR="00DE0BBB">
        <w:t xml:space="preserve">- </w:t>
      </w:r>
    </w:p>
    <w:p w:rsidR="00DE0BBB" w:rsidRDefault="00DE0BBB"/>
    <w:p w:rsidR="00DE0BBB" w:rsidRDefault="00B05AC7">
      <w:r w:rsidRPr="00B05AC7">
        <w:rPr>
          <w:b/>
        </w:rPr>
        <w:t>SIR ANDREW GREEN:</w:t>
      </w:r>
      <w:r w:rsidR="00DE0BBB">
        <w:t xml:space="preserve"> Yeah, they are.</w:t>
      </w:r>
    </w:p>
    <w:p w:rsidR="00DE0BBB" w:rsidRDefault="00DE0BBB"/>
    <w:p w:rsidR="00DE0BBB" w:rsidRDefault="00B05AC7">
      <w:r w:rsidRPr="00B05AC7">
        <w:rPr>
          <w:b/>
        </w:rPr>
        <w:t>SARAH MONTAGUE:</w:t>
      </w:r>
      <w:r w:rsidR="00DE0BBB">
        <w:t xml:space="preserve"> - </w:t>
      </w:r>
      <w:r w:rsidR="00876A2B">
        <w:t xml:space="preserve">but if, if the UK Border Agency are using those stats and those stats are </w:t>
      </w:r>
      <w:r w:rsidR="00876A2B" w:rsidRPr="00CE26B0">
        <w:t>wrong</w:t>
      </w:r>
      <w:r w:rsidR="00876A2B">
        <w:t xml:space="preserve">, </w:t>
      </w:r>
      <w:r w:rsidR="009032D4">
        <w:t xml:space="preserve">then </w:t>
      </w:r>
      <w:r w:rsidR="00876A2B">
        <w:t>they’re going to get the policy wrong.</w:t>
      </w:r>
    </w:p>
    <w:p w:rsidR="00876A2B" w:rsidRDefault="00876A2B"/>
    <w:p w:rsidR="00876A2B" w:rsidRDefault="00B05AC7">
      <w:r w:rsidRPr="00B05AC7">
        <w:rPr>
          <w:b/>
        </w:rPr>
        <w:t>SIR ANDREW GREEN:</w:t>
      </w:r>
      <w:r w:rsidR="00876A2B">
        <w:t xml:space="preserve"> </w:t>
      </w:r>
      <w:r w:rsidR="009032D4">
        <w:t>Well,</w:t>
      </w:r>
      <w:r w:rsidR="00876A2B">
        <w:t xml:space="preserve"> they’re not</w:t>
      </w:r>
      <w:r w:rsidR="009032D4">
        <w:t>, t</w:t>
      </w:r>
      <w:r w:rsidR="00876A2B">
        <w:t>his is nonsens</w:t>
      </w:r>
      <w:r w:rsidR="009032D4">
        <w:t>ical</w:t>
      </w:r>
      <w:r w:rsidR="00876A2B">
        <w:t xml:space="preserve">.  </w:t>
      </w:r>
      <w:r w:rsidR="009032D4">
        <w:t>I mean we all know but let’s not talk statistics at breakfast.  We know about this fault, we ourselves discovered it two years ago, we’ve been pressing the Home Office to put it right.  The issue is, what does the policy intend to do and will it achieve it</w:t>
      </w:r>
      <w:r w:rsidR="00CE26B0">
        <w:t>,</w:t>
      </w:r>
      <w:r w:rsidR="009032D4">
        <w:t xml:space="preserve"> and would there be collateral damage as the professor points to.  Now, it’s the latter point we need to be careful about, that in taking measures against bogus students, which are essential, we don’t do undue damage to the higher education sector.</w:t>
      </w:r>
    </w:p>
    <w:p w:rsidR="009032D4" w:rsidRDefault="009032D4"/>
    <w:p w:rsidR="009032D4" w:rsidRDefault="00B05AC7">
      <w:r w:rsidRPr="00B05AC7">
        <w:rPr>
          <w:b/>
        </w:rPr>
        <w:t>SARAH MONTAGUE:</w:t>
      </w:r>
      <w:r w:rsidR="009032D4">
        <w:t xml:space="preserve"> An you’re confident the Government won’t, just </w:t>
      </w:r>
      <w:r w:rsidR="00CE26B0">
        <w:t xml:space="preserve">very </w:t>
      </w:r>
      <w:r w:rsidR="009032D4">
        <w:t>briefly?</w:t>
      </w:r>
    </w:p>
    <w:p w:rsidR="009032D4" w:rsidRDefault="009032D4"/>
    <w:p w:rsidR="009032D4" w:rsidRDefault="00B05AC7">
      <w:r w:rsidRPr="00B05AC7">
        <w:rPr>
          <w:b/>
        </w:rPr>
        <w:t>SIR ANDREW GREEN:</w:t>
      </w:r>
      <w:r w:rsidR="009032D4">
        <w:t xml:space="preserve"> I believe </w:t>
      </w:r>
      <w:r w:rsidR="00CE26B0">
        <w:t xml:space="preserve">that </w:t>
      </w:r>
      <w:r w:rsidR="009032D4">
        <w:t>it can be done and that’s what they aim to do.</w:t>
      </w:r>
    </w:p>
    <w:p w:rsidR="004443B7" w:rsidRDefault="004443B7"/>
    <w:p w:rsidR="004443B7" w:rsidRDefault="004443B7"/>
    <w:sectPr w:rsidR="004443B7" w:rsidSect="003F27C8">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6E6" w:rsidRDefault="00F206E6" w:rsidP="009032D4">
      <w:r>
        <w:separator/>
      </w:r>
    </w:p>
  </w:endnote>
  <w:endnote w:type="continuationSeparator" w:id="0">
    <w:p w:rsidR="00F206E6" w:rsidRDefault="00F206E6" w:rsidP="009032D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65477"/>
      <w:docPartObj>
        <w:docPartGallery w:val="Page Numbers (Bottom of Page)"/>
        <w:docPartUnique/>
      </w:docPartObj>
    </w:sdtPr>
    <w:sdtContent>
      <w:p w:rsidR="0036046F" w:rsidRDefault="005E73C7">
        <w:pPr>
          <w:pStyle w:val="Footer"/>
          <w:jc w:val="center"/>
        </w:pPr>
        <w:fldSimple w:instr=" PAGE   \* MERGEFORMAT ">
          <w:r w:rsidR="00BA0200">
            <w:rPr>
              <w:noProof/>
            </w:rPr>
            <w:t>2</w:t>
          </w:r>
        </w:fldSimple>
      </w:p>
    </w:sdtContent>
  </w:sdt>
  <w:p w:rsidR="0036046F" w:rsidRDefault="003604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6E6" w:rsidRDefault="00F206E6" w:rsidP="009032D4">
      <w:r>
        <w:separator/>
      </w:r>
    </w:p>
  </w:footnote>
  <w:footnote w:type="continuationSeparator" w:id="0">
    <w:p w:rsidR="00F206E6" w:rsidRDefault="00F206E6" w:rsidP="009032D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defaultTabStop w:val="720"/>
  <w:characterSpacingControl w:val="doNotCompress"/>
  <w:footnotePr>
    <w:footnote w:id="-1"/>
    <w:footnote w:id="0"/>
  </w:footnotePr>
  <w:endnotePr>
    <w:endnote w:id="-1"/>
    <w:endnote w:id="0"/>
  </w:endnotePr>
  <w:compat/>
  <w:rsids>
    <w:rsidRoot w:val="004443B7"/>
    <w:rsid w:val="00045993"/>
    <w:rsid w:val="001053F6"/>
    <w:rsid w:val="002D1DB4"/>
    <w:rsid w:val="0036046F"/>
    <w:rsid w:val="003A306F"/>
    <w:rsid w:val="003F27C8"/>
    <w:rsid w:val="004443B7"/>
    <w:rsid w:val="005E73C7"/>
    <w:rsid w:val="00731AE1"/>
    <w:rsid w:val="007359E1"/>
    <w:rsid w:val="007C0FC7"/>
    <w:rsid w:val="007E5FF4"/>
    <w:rsid w:val="007F099E"/>
    <w:rsid w:val="00825C3A"/>
    <w:rsid w:val="00876A2B"/>
    <w:rsid w:val="0089068B"/>
    <w:rsid w:val="009032D4"/>
    <w:rsid w:val="009663A5"/>
    <w:rsid w:val="00992A21"/>
    <w:rsid w:val="009B3EFF"/>
    <w:rsid w:val="009D39D6"/>
    <w:rsid w:val="00A05567"/>
    <w:rsid w:val="00B05AC7"/>
    <w:rsid w:val="00B46EDF"/>
    <w:rsid w:val="00BA0200"/>
    <w:rsid w:val="00CE26B0"/>
    <w:rsid w:val="00CF662D"/>
    <w:rsid w:val="00D251C6"/>
    <w:rsid w:val="00DE0BBB"/>
    <w:rsid w:val="00E0588D"/>
    <w:rsid w:val="00EA43CC"/>
    <w:rsid w:val="00EB7D1A"/>
    <w:rsid w:val="00EC05C9"/>
    <w:rsid w:val="00F206E6"/>
    <w:rsid w:val="00F813BB"/>
    <w:rsid w:val="00F943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7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tters">
    <w:name w:val="Letters"/>
    <w:basedOn w:val="Normal"/>
    <w:qFormat/>
    <w:rsid w:val="00CF662D"/>
    <w:rPr>
      <w:rFonts w:ascii="Courier New" w:hAnsi="Courier New"/>
      <w:b/>
      <w:sz w:val="24"/>
    </w:rPr>
  </w:style>
  <w:style w:type="paragraph" w:styleId="Header">
    <w:name w:val="header"/>
    <w:basedOn w:val="Normal"/>
    <w:link w:val="HeaderChar"/>
    <w:uiPriority w:val="99"/>
    <w:semiHidden/>
    <w:unhideWhenUsed/>
    <w:rsid w:val="009032D4"/>
    <w:pPr>
      <w:tabs>
        <w:tab w:val="center" w:pos="4513"/>
        <w:tab w:val="right" w:pos="9026"/>
      </w:tabs>
    </w:pPr>
  </w:style>
  <w:style w:type="character" w:customStyle="1" w:styleId="HeaderChar">
    <w:name w:val="Header Char"/>
    <w:basedOn w:val="DefaultParagraphFont"/>
    <w:link w:val="Header"/>
    <w:uiPriority w:val="99"/>
    <w:semiHidden/>
    <w:rsid w:val="009032D4"/>
  </w:style>
  <w:style w:type="paragraph" w:styleId="Footer">
    <w:name w:val="footer"/>
    <w:basedOn w:val="Normal"/>
    <w:link w:val="FooterChar"/>
    <w:uiPriority w:val="99"/>
    <w:unhideWhenUsed/>
    <w:rsid w:val="009032D4"/>
    <w:pPr>
      <w:tabs>
        <w:tab w:val="center" w:pos="4513"/>
        <w:tab w:val="right" w:pos="9026"/>
      </w:tabs>
    </w:pPr>
  </w:style>
  <w:style w:type="character" w:customStyle="1" w:styleId="FooterChar">
    <w:name w:val="Footer Char"/>
    <w:basedOn w:val="DefaultParagraphFont"/>
    <w:link w:val="Footer"/>
    <w:uiPriority w:val="99"/>
    <w:rsid w:val="009032D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761</Words>
  <Characters>4341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Houses of Parliament</Company>
  <LinksUpToDate>false</LinksUpToDate>
  <CharactersWithSpaces>5092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rigbym</dc:creator>
  <cp:lastModifiedBy>rigbym</cp:lastModifiedBy>
  <cp:revision>2</cp:revision>
  <dcterms:created xsi:type="dcterms:W3CDTF">2011-02-18T19:40:00Z</dcterms:created>
  <dcterms:modified xsi:type="dcterms:W3CDTF">2011-02-18T19:40:00Z</dcterms:modified>
</cp:coreProperties>
</file>